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0FF" w:rsidRPr="00D50A83" w:rsidRDefault="007820FF" w:rsidP="007820FF">
      <w:pPr>
        <w:bidi/>
        <w:rPr>
          <w:rFonts w:ascii="Arial" w:hAnsi="Arial" w:cs="B Zar"/>
          <w:sz w:val="24"/>
          <w:szCs w:val="24"/>
          <w:lang w:bidi="fa-IR"/>
        </w:rPr>
      </w:pPr>
      <w:r w:rsidRPr="00D50A83">
        <w:rPr>
          <w:rFonts w:ascii="Arial" w:hAnsi="Arial" w:cs="B Zar"/>
          <w:sz w:val="24"/>
          <w:szCs w:val="24"/>
          <w:rtl/>
          <w:lang w:bidi="fa-IR"/>
        </w:rPr>
        <w:t>اپیدمیولوژی بیماریهای غیر واگیر (کارشناسی ارشد</w:t>
      </w:r>
      <w:r>
        <w:rPr>
          <w:rFonts w:ascii="Arial" w:hAnsi="Arial" w:cs="B Zar" w:hint="cs"/>
          <w:sz w:val="24"/>
          <w:szCs w:val="24"/>
          <w:rtl/>
          <w:lang w:bidi="fa-IR"/>
        </w:rPr>
        <w:t xml:space="preserve"> اپیدمیولوژی</w:t>
      </w:r>
      <w:r w:rsidRPr="00D50A83">
        <w:rPr>
          <w:rFonts w:ascii="Arial" w:hAnsi="Arial" w:cs="B Zar"/>
          <w:sz w:val="24"/>
          <w:szCs w:val="24"/>
          <w:rtl/>
          <w:lang w:bidi="fa-IR"/>
        </w:rPr>
        <w:t>)</w:t>
      </w:r>
    </w:p>
    <w:p w:rsidR="007820FF" w:rsidRPr="00D50A83" w:rsidRDefault="007820FF" w:rsidP="007820FF">
      <w:pPr>
        <w:pStyle w:val="ListParagraph"/>
        <w:numPr>
          <w:ilvl w:val="0"/>
          <w:numId w:val="1"/>
        </w:numPr>
        <w:bidi/>
        <w:rPr>
          <w:rFonts w:cs="B Zar"/>
          <w:sz w:val="24"/>
          <w:szCs w:val="24"/>
          <w:rtl/>
        </w:rPr>
      </w:pPr>
      <w:r w:rsidRPr="00D50A83">
        <w:rPr>
          <w:rFonts w:ascii="Arial" w:hAnsi="Arial" w:cs="B Zar"/>
          <w:sz w:val="24"/>
          <w:szCs w:val="24"/>
          <w:rtl/>
          <w:lang w:bidi="fa-IR"/>
        </w:rPr>
        <w:t>مهمترین مشکلات چشمی جامعه ایرانی از دیدگاه اپیدمیولوژی چه مواردی می باشند و پیش بینی شما برای 2 دهه آینده چگونه است؟ توجیه فرمایید که احتمالا چه بیماریهایی کاهش و چه بیماریهای افزایش خواهد یافت. لطفا نظرات خود را در 4-5 پاراگراف خلاصه فرمایید (مدت پاسخگویی 15 دقیقه)</w:t>
      </w:r>
    </w:p>
    <w:p w:rsidR="007820FF" w:rsidRPr="00D50A83" w:rsidRDefault="007820FF" w:rsidP="007820FF">
      <w:pPr>
        <w:pStyle w:val="ListParagraph"/>
        <w:numPr>
          <w:ilvl w:val="0"/>
          <w:numId w:val="1"/>
        </w:numPr>
        <w:bidi/>
        <w:rPr>
          <w:rFonts w:cs="B Zar" w:hint="cs"/>
          <w:sz w:val="24"/>
          <w:szCs w:val="24"/>
          <w:rtl/>
        </w:rPr>
      </w:pPr>
      <w:r w:rsidRPr="00D50A83">
        <w:rPr>
          <w:rFonts w:ascii="Arial" w:hAnsi="Arial" w:cs="B Zar"/>
          <w:sz w:val="24"/>
          <w:szCs w:val="24"/>
          <w:rtl/>
          <w:lang w:bidi="fa-IR"/>
        </w:rPr>
        <w:t>عفونت هلیکوباکتر پیلوری عامل خطر چه بیماریهای شناخته شده گوارشی است و در قالب چند خط وضعیت اپیدمیولوژی این عفونت را در ایران بین فرمایید (مدت پاسخگویی 20 دقیقه)</w:t>
      </w:r>
    </w:p>
    <w:p w:rsidR="00C25D09" w:rsidRDefault="007820FF" w:rsidP="007820FF">
      <w:pPr>
        <w:pStyle w:val="ListParagraph"/>
        <w:numPr>
          <w:ilvl w:val="0"/>
          <w:numId w:val="1"/>
        </w:numPr>
        <w:bidi/>
      </w:pPr>
      <w:r w:rsidRPr="007820FF">
        <w:rPr>
          <w:rFonts w:ascii="Arial" w:hAnsi="Arial" w:cs="B Zar"/>
          <w:sz w:val="24"/>
          <w:szCs w:val="24"/>
          <w:rtl/>
          <w:lang w:bidi="fa-IR"/>
        </w:rPr>
        <w:t xml:space="preserve">برای بررسی خطرات و بار بیماری قلبی و عروقی در جامعه و مقایسه استانهای مختلف کشور نیاز به شاخصهای عینی و قابل اندازه گیری است. بر اساس برداشت شما از ابعاد مختلف اپیدمی بیماریهای قلبی و عروقی سه شاخص ساده و کاربردی در این زمینه را نام ببرید و بفرمایید که به نظر شما این شاخصها چه نقاط قوت و چه نقاط ضعفی دارند و چگونه باید تحلیل شوند </w:t>
      </w:r>
    </w:p>
    <w:sectPr w:rsidR="00C25D09" w:rsidSect="00BC5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37C36"/>
    <w:multiLevelType w:val="hybridMultilevel"/>
    <w:tmpl w:val="2F7E5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7820FF"/>
    <w:rsid w:val="0010685D"/>
    <w:rsid w:val="007820FF"/>
    <w:rsid w:val="00C25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0FF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0F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Company>PARANDCO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a.haghdoost</dc:creator>
  <cp:lastModifiedBy>a.haghdoost</cp:lastModifiedBy>
  <cp:revision>2</cp:revision>
  <dcterms:created xsi:type="dcterms:W3CDTF">2011-03-30T06:05:00Z</dcterms:created>
  <dcterms:modified xsi:type="dcterms:W3CDTF">2011-03-30T06:05:00Z</dcterms:modified>
</cp:coreProperties>
</file>